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828" w:rsidRDefault="00281828" w:rsidP="0028182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83738A0" wp14:editId="598447E9">
            <wp:simplePos x="0" y="0"/>
            <wp:positionH relativeFrom="column">
              <wp:posOffset>2644140</wp:posOffset>
            </wp:positionH>
            <wp:positionV relativeFrom="paragraph">
              <wp:posOffset>-92710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1828" w:rsidRDefault="00281828" w:rsidP="0028182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81828" w:rsidRDefault="00281828" w:rsidP="0028182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81828" w:rsidRPr="00F60E54" w:rsidRDefault="00281828" w:rsidP="0028182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F60E54">
        <w:rPr>
          <w:rFonts w:ascii="Times New Roman" w:hAnsi="Times New Roman" w:cs="Times New Roman"/>
          <w:sz w:val="28"/>
          <w:szCs w:val="28"/>
          <w:lang w:val="uk-UA"/>
        </w:rPr>
        <w:t>У К Р А Ї Н А</w:t>
      </w:r>
    </w:p>
    <w:p w:rsidR="00281828" w:rsidRPr="00EE6628" w:rsidRDefault="00281828" w:rsidP="0028182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E6628">
        <w:rPr>
          <w:rFonts w:ascii="Times New Roman" w:hAnsi="Times New Roman" w:cs="Times New Roman"/>
          <w:sz w:val="28"/>
          <w:szCs w:val="28"/>
          <w:lang w:val="uk-UA"/>
        </w:rPr>
        <w:t>КИЇВСЬКА РАЙОННА В м. ПОЛТАВІ РАДА</w:t>
      </w:r>
      <w:r w:rsidRPr="00EE66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281828" w:rsidRPr="00EE6628" w:rsidRDefault="00281828" w:rsidP="002818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</w:pPr>
      <w:r w:rsidRPr="00EE6628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вісімнадцята</w:t>
      </w:r>
      <w:r w:rsidRPr="00EE6628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 сесія восьмого скликання)</w:t>
      </w:r>
    </w:p>
    <w:p w:rsidR="00281828" w:rsidRPr="00EE6628" w:rsidRDefault="00281828" w:rsidP="002818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281828" w:rsidRPr="00EE6628" w:rsidRDefault="00281828" w:rsidP="002818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EE6628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EE6628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EE6628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EE6628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281828" w:rsidRDefault="00281828" w:rsidP="002818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281828" w:rsidRDefault="00281828" w:rsidP="002818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19 червня  2025 року</w:t>
      </w:r>
    </w:p>
    <w:p w:rsidR="00281828" w:rsidRDefault="00281828" w:rsidP="002818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81828" w:rsidRDefault="00281828" w:rsidP="002818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</w:t>
      </w:r>
      <w:r w:rsidRPr="00AF3522">
        <w:rPr>
          <w:rFonts w:ascii="Times New Roman" w:hAnsi="Times New Roman" w:cs="Times New Roman"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до Єдиного державного реєстру</w:t>
      </w:r>
    </w:p>
    <w:p w:rsidR="00281828" w:rsidRDefault="00281828" w:rsidP="002818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юридичних осіб, фізичних осіб-підприємців та </w:t>
      </w:r>
    </w:p>
    <w:p w:rsidR="00281828" w:rsidRDefault="00281828" w:rsidP="002818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громадських формувань стосовно відомостей </w:t>
      </w:r>
    </w:p>
    <w:p w:rsidR="00281828" w:rsidRDefault="00281828" w:rsidP="002818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осіб, які мають право вчиняти дії як законний</w:t>
      </w:r>
    </w:p>
    <w:p w:rsidR="00281828" w:rsidRDefault="00281828" w:rsidP="002818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представник від імені Київської районної </w:t>
      </w:r>
    </w:p>
    <w:p w:rsidR="00281828" w:rsidRDefault="00281828" w:rsidP="002818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м. Полтаві ради та виконавчого комітету</w:t>
      </w:r>
    </w:p>
    <w:p w:rsidR="00281828" w:rsidRDefault="00281828" w:rsidP="002818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Київської районної в м. Полтаві ради</w:t>
      </w:r>
    </w:p>
    <w:p w:rsidR="00281828" w:rsidRDefault="00281828" w:rsidP="002818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81828" w:rsidRDefault="00281828" w:rsidP="002818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кадровими змінами та з метою визначення уповноваженої  особи бути законним представником та внесення </w:t>
      </w:r>
      <w:r w:rsidRPr="00AF3522">
        <w:rPr>
          <w:rFonts w:ascii="Times New Roman" w:hAnsi="Times New Roman" w:cs="Times New Roman"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Єдиного державного реєстру юридичних осіб, фізичних осіб-підприємців та громадських формувань стосовно відомостей про осіб, які мають право вчиняти дії як законний представник від імені Київської районної в               м. Полтаві ради та виконавчого комітету Київської районної в м. Полтаві ради, 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підписання заяв про примирення сторін; тощо та керуючись Законом України «Про місцеве самоврядування в Україні, Київська районна в м. Полтаві рада</w:t>
      </w:r>
    </w:p>
    <w:p w:rsidR="00281828" w:rsidRDefault="00281828" w:rsidP="00281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1828" w:rsidRDefault="00281828" w:rsidP="00281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81828" w:rsidRDefault="00281828" w:rsidP="00281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Виключити з Єдиного державного реєстру юридичних осіб, фізичних осіб-підприємців та громадських формувань представника, особу що має право вчиняти дії від імені Київської районної в м. Полтаві ради, в тому числі підписувати позовні заяви, відзиви, клопотання,  подавати документи для державної реєстрації тощо, 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Туник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Наталію Миколаївну</w:t>
      </w:r>
      <w:r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</w:t>
      </w:r>
      <w:r w:rsidRPr="00272C94">
        <w:rPr>
          <w:rFonts w:ascii="Times New Roman" w:hAnsi="Times New Roman" w:cs="Times New Roman"/>
          <w:sz w:val="28"/>
          <w:szCs w:val="28"/>
          <w:lang w:val="uk-UA"/>
        </w:rPr>
        <w:t>завідувача відділу юридично-правової допомоги та забезпечення життєдіяльності району, у зв’язку зі звільненням.</w:t>
      </w:r>
    </w:p>
    <w:p w:rsidR="00281828" w:rsidRDefault="00281828" w:rsidP="00281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2E1CB2">
        <w:rPr>
          <w:rFonts w:ascii="Times New Roman" w:hAnsi="Times New Roman" w:cs="Times New Roman"/>
          <w:sz w:val="28"/>
          <w:szCs w:val="28"/>
          <w:lang w:val="uk-UA"/>
        </w:rPr>
        <w:t xml:space="preserve">Виключити з Єдиного державного реєстру юридичних осіб, фізичних осіб-підприємців та громадських формувань представника, особу що має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2E1CB2">
        <w:rPr>
          <w:rFonts w:ascii="Times New Roman" w:hAnsi="Times New Roman" w:cs="Times New Roman"/>
          <w:sz w:val="28"/>
          <w:szCs w:val="28"/>
          <w:lang w:val="uk-UA"/>
        </w:rPr>
        <w:t xml:space="preserve">право вчиняти дії від імені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Київської районної в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ради</w:t>
      </w:r>
      <w:r w:rsidRPr="002E1CB2">
        <w:rPr>
          <w:rFonts w:ascii="Times New Roman" w:hAnsi="Times New Roman" w:cs="Times New Roman"/>
          <w:sz w:val="28"/>
          <w:szCs w:val="28"/>
          <w:lang w:val="uk-UA"/>
        </w:rPr>
        <w:t xml:space="preserve">, в тому числі підписувати позовні заяви, відзиви, клопотання, подавати документи для державної реєстрації тощо,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Туник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Наталію Миколаївну </w:t>
      </w:r>
    </w:p>
    <w:p w:rsidR="00281828" w:rsidRDefault="00281828" w:rsidP="00281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Уповноважити (бути законним представником) представляти інтереси Київської районної м. Полтаві ради та виконавчого комітету Київської районної в м. Полтаві ради в усіх судових органах з усіма правами, наданими законом позивачу, відповідачу, третій особі, в тому числі з правом підпису відповідних позовів, відзивів, клопотань та інше, заступника </w:t>
      </w:r>
      <w:r w:rsidRPr="002E1CB2">
        <w:rPr>
          <w:rFonts w:ascii="Times New Roman" w:hAnsi="Times New Roman" w:cs="Times New Roman"/>
          <w:sz w:val="28"/>
          <w:szCs w:val="28"/>
          <w:lang w:val="uk-UA"/>
        </w:rPr>
        <w:t>завідувача відділу юридично-правової допомоги та забезпечення життєдіяльності району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Попову Марію Юріївну.</w:t>
      </w:r>
    </w:p>
    <w:p w:rsidR="00281828" w:rsidRDefault="00281828" w:rsidP="00281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зміни до Єдиного державного реєстру юридичних осіб, фізичних осіб-підприємців та громадських формувань стосовно відомостей про осіб, які мають право вчиняти дії від імені Київської районної в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ради та виконавчого комітету Київської районної в м. Полтаві ради, а саме:</w:t>
      </w:r>
    </w:p>
    <w:p w:rsidR="00281828" w:rsidRDefault="00281828" w:rsidP="00281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 включити Попову Марію Юріївну, як особу, яка має право вчиняти дії від імені Київської районної в м. Полтаві ради 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підписання заяв про примирення сторін;</w:t>
      </w:r>
    </w:p>
    <w:p w:rsidR="00281828" w:rsidRDefault="00281828" w:rsidP="00281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 включити Попову Марію Юріївну, як особу, яка має право вчиняти дії від імені виконавчого комітету Київської районної в м. Полтаві ради 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підписання заяв про примирення сторін.</w:t>
      </w:r>
    </w:p>
    <w:p w:rsidR="00281828" w:rsidRDefault="00281828" w:rsidP="00281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Контроль за виконанням рішення покласти на голову районної ради.</w:t>
      </w:r>
    </w:p>
    <w:p w:rsidR="00281828" w:rsidRDefault="00281828" w:rsidP="00281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1828" w:rsidRDefault="00281828" w:rsidP="00281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1828" w:rsidRDefault="00281828" w:rsidP="00281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1828" w:rsidRDefault="00281828" w:rsidP="00281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CB4F00" w:rsidRDefault="00CB4F00"/>
    <w:sectPr w:rsidR="00CB4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B63"/>
    <w:rsid w:val="00055306"/>
    <w:rsid w:val="00115B63"/>
    <w:rsid w:val="00253686"/>
    <w:rsid w:val="00281828"/>
    <w:rsid w:val="00A84F33"/>
    <w:rsid w:val="00CB4F00"/>
    <w:rsid w:val="00E0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8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8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2025-06-20T08:46:00Z</cp:lastPrinted>
  <dcterms:created xsi:type="dcterms:W3CDTF">2025-06-13T08:25:00Z</dcterms:created>
  <dcterms:modified xsi:type="dcterms:W3CDTF">2025-06-20T08:46:00Z</dcterms:modified>
</cp:coreProperties>
</file>